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AF6D" w14:textId="77777777" w:rsidR="00EC5D8C" w:rsidRPr="00EC5D8C" w:rsidRDefault="00EC5D8C" w:rsidP="00D527B3">
      <w:pPr>
        <w:tabs>
          <w:tab w:val="left" w:pos="3165"/>
        </w:tabs>
        <w:spacing w:line="360" w:lineRule="auto"/>
        <w:jc w:val="center"/>
        <w:rPr>
          <w:b/>
          <w:bCs/>
          <w:lang w:val="de-DE"/>
        </w:rPr>
      </w:pPr>
      <w:r w:rsidRPr="00EC5D8C">
        <w:rPr>
          <w:b/>
        </w:rPr>
        <w:t>SCHEDA TECNICA DI AUTO-VALUTAZION</w:t>
      </w:r>
      <w:r w:rsidRPr="00EC5D8C">
        <w:rPr>
          <w:b/>
          <w:bCs/>
          <w:lang w:val="de-DE"/>
        </w:rPr>
        <w:t>E</w:t>
      </w:r>
    </w:p>
    <w:p w14:paraId="25C6B972" w14:textId="77777777" w:rsidR="00D527B3" w:rsidRDefault="00D527B3" w:rsidP="0070769B">
      <w:pPr>
        <w:tabs>
          <w:tab w:val="left" w:pos="3165"/>
        </w:tabs>
        <w:spacing w:line="360" w:lineRule="auto"/>
      </w:pPr>
    </w:p>
    <w:p w14:paraId="53C523E1" w14:textId="720F2033" w:rsidR="001830BE" w:rsidRPr="00EE0368" w:rsidRDefault="001830BE" w:rsidP="00EE0368">
      <w:pPr>
        <w:pStyle w:val="Default"/>
        <w:spacing w:line="360" w:lineRule="auto"/>
        <w:jc w:val="both"/>
      </w:pPr>
      <w:r w:rsidRPr="00EE0368">
        <w:t>Il</w:t>
      </w:r>
      <w:r w:rsidR="00E82B72">
        <w:t>/La</w:t>
      </w:r>
      <w:r w:rsidRPr="00EE0368">
        <w:t xml:space="preserve"> sottoscritto</w:t>
      </w:r>
      <w:r w:rsidR="00E82B72">
        <w:t>/a</w:t>
      </w:r>
      <w:r w:rsidRPr="00EE0368">
        <w:t xml:space="preserve"> </w:t>
      </w:r>
      <w:r w:rsidR="00E82B72">
        <w:t>………………</w:t>
      </w:r>
      <w:r w:rsidRPr="00EE0368">
        <w:t xml:space="preserve"> nato</w:t>
      </w:r>
      <w:r w:rsidR="00E82B72">
        <w:t>/a</w:t>
      </w:r>
      <w:r w:rsidRPr="00EE0368">
        <w:t xml:space="preserve"> </w:t>
      </w:r>
      <w:proofErr w:type="spellStart"/>
      <w:r w:rsidRPr="00EE0368">
        <w:t>a</w:t>
      </w:r>
      <w:proofErr w:type="spellEnd"/>
      <w:r w:rsidRPr="00EE0368">
        <w:t xml:space="preserve"> </w:t>
      </w:r>
      <w:r w:rsidR="00E82B72">
        <w:t>………………</w:t>
      </w:r>
      <w:r w:rsidR="00EE1058">
        <w:t xml:space="preserve"> (</w:t>
      </w:r>
      <w:r w:rsidR="00E82B72">
        <w:t>…</w:t>
      </w:r>
      <w:proofErr w:type="gramStart"/>
      <w:r w:rsidR="00E82B72">
        <w:t>…….</w:t>
      </w:r>
      <w:proofErr w:type="gramEnd"/>
      <w:r w:rsidR="00EE1058">
        <w:t>)</w:t>
      </w:r>
      <w:r w:rsidRPr="00EE0368">
        <w:t xml:space="preserve"> il </w:t>
      </w:r>
      <w:r w:rsidR="00E82B72">
        <w:t>……………</w:t>
      </w:r>
      <w:r w:rsidRPr="00EE0368">
        <w:t xml:space="preserve"> e residente a </w:t>
      </w:r>
      <w:r w:rsidR="00E82B72">
        <w:t>………….</w:t>
      </w:r>
      <w:r w:rsidRPr="00EE0368">
        <w:t xml:space="preserve"> prov. </w:t>
      </w:r>
      <w:r w:rsidR="00E82B72">
        <w:t>…</w:t>
      </w:r>
      <w:proofErr w:type="gramStart"/>
      <w:r w:rsidR="00E82B72">
        <w:t>…….</w:t>
      </w:r>
      <w:proofErr w:type="gramEnd"/>
      <w:r w:rsidR="00E82B72">
        <w:t>.</w:t>
      </w:r>
      <w:r w:rsidRPr="00EE0368">
        <w:t xml:space="preserve">, via </w:t>
      </w:r>
      <w:r w:rsidR="00E82B72">
        <w:t>…………..</w:t>
      </w:r>
      <w:r w:rsidR="00EE1058" w:rsidRPr="00EE1058">
        <w:t xml:space="preserve"> </w:t>
      </w:r>
      <w:r w:rsidRPr="00EE0368">
        <w:t>n</w:t>
      </w:r>
      <w:r w:rsidR="00EE1058">
        <w:t xml:space="preserve">. </w:t>
      </w:r>
      <w:r w:rsidR="00E82B72">
        <w:t>…………</w:t>
      </w:r>
      <w:r w:rsidRPr="00EE0368">
        <w:t xml:space="preserve"> </w:t>
      </w:r>
      <w:r w:rsidR="00EC5D8C" w:rsidRPr="00EE0368">
        <w:t xml:space="preserve">in qualità </w:t>
      </w:r>
      <w:r w:rsidR="00E82B72">
        <w:t>di …………………</w:t>
      </w:r>
      <w:r w:rsidR="00EC5D8C" w:rsidRPr="00EE0368">
        <w:t xml:space="preserve"> della </w:t>
      </w:r>
      <w:r w:rsidR="00E82B72">
        <w:t>…………………</w:t>
      </w:r>
      <w:proofErr w:type="gramStart"/>
      <w:r w:rsidR="00E82B72">
        <w:t>…….</w:t>
      </w:r>
      <w:proofErr w:type="gramEnd"/>
      <w:r w:rsidR="00E82B72">
        <w:t>.</w:t>
      </w:r>
      <w:r w:rsidR="00EC5D8C" w:rsidRPr="00EE0368">
        <w:t xml:space="preserve"> p. iva n. </w:t>
      </w:r>
      <w:r w:rsidR="00E82B72">
        <w:t>……………………</w:t>
      </w:r>
      <w:r w:rsidR="00EC5D8C" w:rsidRPr="00EE0368">
        <w:t xml:space="preserve">con sede legale in </w:t>
      </w:r>
      <w:r w:rsidR="00E82B72" w:rsidRPr="00EE0368">
        <w:t xml:space="preserve">prov. </w:t>
      </w:r>
      <w:r w:rsidR="00E82B72">
        <w:t>…</w:t>
      </w:r>
      <w:proofErr w:type="gramStart"/>
      <w:r w:rsidR="00E82B72">
        <w:t>…….</w:t>
      </w:r>
      <w:proofErr w:type="gramEnd"/>
      <w:r w:rsidR="00E82B72">
        <w:t>.</w:t>
      </w:r>
      <w:r w:rsidR="00E82B72" w:rsidRPr="00EE0368">
        <w:t xml:space="preserve">, via </w:t>
      </w:r>
      <w:r w:rsidR="00E82B72">
        <w:t>…………..</w:t>
      </w:r>
      <w:r w:rsidR="00E82B72" w:rsidRPr="00EE1058">
        <w:t xml:space="preserve"> </w:t>
      </w:r>
      <w:r w:rsidR="00E82B72" w:rsidRPr="00EE0368">
        <w:t>n</w:t>
      </w:r>
      <w:r w:rsidR="00E82B72">
        <w:t>. …………</w:t>
      </w:r>
      <w:r w:rsidR="00EC5D8C" w:rsidRPr="00EE0368">
        <w:t xml:space="preserve">, </w:t>
      </w:r>
      <w:r w:rsidRPr="00EE0368">
        <w:t xml:space="preserve">in riferimento al progetto presentato a valere </w:t>
      </w:r>
      <w:r w:rsidR="00AD45DE">
        <w:t>sull’A</w:t>
      </w:r>
      <w:r w:rsidR="00E82B72">
        <w:t xml:space="preserve">zione </w:t>
      </w:r>
      <w:r w:rsidR="0051730D">
        <w:t>1.1.2</w:t>
      </w:r>
      <w:r w:rsidR="00E82B72">
        <w:t xml:space="preserve"> del GAL Etna - O</w:t>
      </w:r>
      <w:r w:rsidR="00EE0368">
        <w:t>perazione</w:t>
      </w:r>
      <w:r w:rsidRPr="00EE0368">
        <w:t xml:space="preserve"> </w:t>
      </w:r>
      <w:proofErr w:type="gramStart"/>
      <w:r w:rsidR="00EE0368" w:rsidRPr="00EE0368">
        <w:t>6.</w:t>
      </w:r>
      <w:r w:rsidR="0051730D">
        <w:t>2</w:t>
      </w:r>
      <w:r w:rsidRPr="00EE0368">
        <w:t xml:space="preserve"> </w:t>
      </w:r>
      <w:r w:rsidR="00EE0368" w:rsidRPr="00EE0368">
        <w:t xml:space="preserve"> </w:t>
      </w:r>
      <w:r w:rsidR="00EE0368" w:rsidRPr="00264F5B">
        <w:rPr>
          <w:bCs/>
        </w:rPr>
        <w:t>"</w:t>
      </w:r>
      <w:proofErr w:type="gramEnd"/>
      <w:r w:rsidR="00EE0368" w:rsidRPr="00264F5B">
        <w:rPr>
          <w:bCs/>
        </w:rPr>
        <w:t xml:space="preserve"> </w:t>
      </w:r>
      <w:r w:rsidR="0051730D" w:rsidRPr="0051730D">
        <w:rPr>
          <w:bCs/>
          <w:i/>
          <w:iCs/>
        </w:rPr>
        <w:t xml:space="preserve">Aiuti all'avviamento di attività imprenditoriali per le attività extra-agricole nelle zone rurali </w:t>
      </w:r>
      <w:r w:rsidR="00EE0368" w:rsidRPr="00264F5B">
        <w:rPr>
          <w:bCs/>
        </w:rPr>
        <w:t xml:space="preserve">" </w:t>
      </w:r>
      <w:r w:rsidRPr="00EE0368">
        <w:t>del PSR Sicilia 2014-202</w:t>
      </w:r>
      <w:r w:rsidR="00651620">
        <w:t>2</w:t>
      </w:r>
    </w:p>
    <w:p w14:paraId="4CFE43EE" w14:textId="77777777" w:rsidR="00050F66" w:rsidRDefault="00050F66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</w:p>
    <w:p w14:paraId="5180EF74" w14:textId="77777777" w:rsidR="001830BE" w:rsidRPr="001830BE" w:rsidRDefault="001830BE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  <w:r w:rsidRPr="001830BE">
        <w:rPr>
          <w:b/>
          <w:bCs/>
        </w:rPr>
        <w:t>DICHIARA</w:t>
      </w:r>
    </w:p>
    <w:p w14:paraId="5A6F27DB" w14:textId="77777777" w:rsidR="001830BE" w:rsidRDefault="001830BE" w:rsidP="001830BE">
      <w:pPr>
        <w:tabs>
          <w:tab w:val="left" w:pos="3165"/>
        </w:tabs>
        <w:spacing w:line="360" w:lineRule="auto"/>
        <w:jc w:val="both"/>
      </w:pPr>
      <w:r>
        <w:t xml:space="preserve">che il punteggio auto-attribuito risulta pari a </w:t>
      </w:r>
      <w:proofErr w:type="gramStart"/>
      <w:r w:rsidR="00E82B72">
        <w:rPr>
          <w:b/>
        </w:rPr>
        <w:t>…….</w:t>
      </w:r>
      <w:proofErr w:type="gramEnd"/>
      <w:r w:rsidR="00E82B72">
        <w:rPr>
          <w:b/>
        </w:rPr>
        <w:t>.</w:t>
      </w:r>
      <w:r w:rsidR="00587B0C">
        <w:rPr>
          <w:b/>
        </w:rPr>
        <w:t xml:space="preserve"> </w:t>
      </w:r>
      <w:r>
        <w:t>come indicato nella scheda tecnica di auto-valutazione riportata di seguito.</w:t>
      </w:r>
    </w:p>
    <w:p w14:paraId="7558D9EB" w14:textId="77777777" w:rsidR="00EE0368" w:rsidRDefault="00EE0368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6CACF2A5" w14:textId="77777777" w:rsidR="0051730D" w:rsidRDefault="0051730D" w:rsidP="00EC5D8C">
      <w:pPr>
        <w:tabs>
          <w:tab w:val="left" w:pos="3165"/>
        </w:tabs>
        <w:spacing w:line="360" w:lineRule="auto"/>
        <w:jc w:val="both"/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731"/>
        <w:gridCol w:w="2693"/>
        <w:gridCol w:w="993"/>
        <w:gridCol w:w="992"/>
        <w:gridCol w:w="3260"/>
      </w:tblGrid>
      <w:tr w:rsidR="0051730D" w:rsidRPr="004D52A1" w14:paraId="2180B512" w14:textId="77777777" w:rsidTr="0009385D">
        <w:trPr>
          <w:trHeight w:val="670"/>
        </w:trPr>
        <w:tc>
          <w:tcPr>
            <w:tcW w:w="9676" w:type="dxa"/>
            <w:gridSpan w:val="6"/>
            <w:shd w:val="clear" w:color="auto" w:fill="BFBFBF" w:themeFill="background1" w:themeFillShade="BF"/>
            <w:vAlign w:val="center"/>
          </w:tcPr>
          <w:p w14:paraId="41E5A1E5" w14:textId="77777777" w:rsidR="0051730D" w:rsidRPr="004D52A1" w:rsidRDefault="0051730D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Scheda tecnica di auto-valutazione per l’attribuzione del punteggio</w:t>
            </w:r>
          </w:p>
        </w:tc>
      </w:tr>
      <w:tr w:rsidR="009C4314" w:rsidRPr="004D52A1" w14:paraId="19BA5C22" w14:textId="77777777" w:rsidTr="009C4314">
        <w:trPr>
          <w:trHeight w:val="286"/>
        </w:trPr>
        <w:tc>
          <w:tcPr>
            <w:tcW w:w="9676" w:type="dxa"/>
            <w:gridSpan w:val="6"/>
            <w:shd w:val="clear" w:color="auto" w:fill="BFBFBF" w:themeFill="background1" w:themeFillShade="BF"/>
            <w:vAlign w:val="center"/>
          </w:tcPr>
          <w:p w14:paraId="61AF3613" w14:textId="77777777" w:rsidR="009C4314" w:rsidRPr="004D52A1" w:rsidRDefault="009C4314" w:rsidP="005173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Criteri di selezione - Riferimento interventi regionali</w:t>
            </w:r>
          </w:p>
        </w:tc>
      </w:tr>
      <w:tr w:rsidR="0051730D" w:rsidRPr="004D52A1" w14:paraId="53721B4D" w14:textId="77777777" w:rsidTr="0009385D">
        <w:trPr>
          <w:trHeight w:val="1103"/>
        </w:trPr>
        <w:tc>
          <w:tcPr>
            <w:tcW w:w="1738" w:type="dxa"/>
            <w:gridSpan w:val="2"/>
            <w:shd w:val="clear" w:color="auto" w:fill="BFBFBF" w:themeFill="background1" w:themeFillShade="BF"/>
            <w:vAlign w:val="center"/>
          </w:tcPr>
          <w:p w14:paraId="1D6D470A" w14:textId="77777777" w:rsidR="0051730D" w:rsidRPr="004D52A1" w:rsidRDefault="0051730D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Riferimento ai principi dei criteri di selezione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44B1770" w14:textId="77777777"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D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escrizione criterio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FCEDE22" w14:textId="77777777"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unteggio</w:t>
            </w:r>
          </w:p>
          <w:p w14:paraId="4E2C8BE7" w14:textId="77777777" w:rsidR="004D52A1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DFFF6AF" w14:textId="77777777"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unteggio richiesto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FA76246" w14:textId="77777777"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D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ocumentazione</w:t>
            </w:r>
          </w:p>
        </w:tc>
      </w:tr>
      <w:tr w:rsidR="004D52A1" w:rsidRPr="004D52A1" w14:paraId="0BE38535" w14:textId="77777777" w:rsidTr="0009385D">
        <w:trPr>
          <w:trHeight w:val="2760"/>
        </w:trPr>
        <w:tc>
          <w:tcPr>
            <w:tcW w:w="1738" w:type="dxa"/>
            <w:gridSpan w:val="2"/>
            <w:vMerge w:val="restart"/>
            <w:vAlign w:val="center"/>
          </w:tcPr>
          <w:p w14:paraId="5B8E4D2F" w14:textId="77777777" w:rsidR="004D52A1" w:rsidRPr="004D52A1" w:rsidRDefault="004D52A1" w:rsidP="004D52A1">
            <w:pPr>
              <w:pStyle w:val="TableParagraph"/>
              <w:ind w:left="93" w:right="2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Soggetti giovani (18- 40 anni) e donne (max 16 punti)</w:t>
            </w:r>
          </w:p>
        </w:tc>
        <w:tc>
          <w:tcPr>
            <w:tcW w:w="2693" w:type="dxa"/>
          </w:tcPr>
          <w:p w14:paraId="7D33F9B5" w14:textId="77777777" w:rsidR="004D52A1" w:rsidRPr="004D52A1" w:rsidRDefault="004D52A1" w:rsidP="004D52A1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Età fino a 40: età del proponente o in caso di società di persone o cooperativa ≥ 50% dei soci rappresentato da giovani. In caso di società di capitali: la maggioranza del capitale sociale deve essere detenuto da giovani (requisito in possesso</w:t>
            </w:r>
          </w:p>
          <w:p w14:paraId="4DFF9BB3" w14:textId="77777777" w:rsidR="004D52A1" w:rsidRPr="004D52A1" w:rsidRDefault="004D52A1" w:rsidP="004D52A1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al momento della presentazione della domanda).</w:t>
            </w:r>
          </w:p>
        </w:tc>
        <w:tc>
          <w:tcPr>
            <w:tcW w:w="993" w:type="dxa"/>
            <w:vAlign w:val="center"/>
          </w:tcPr>
          <w:p w14:paraId="6205011C" w14:textId="77777777" w:rsidR="004D52A1" w:rsidRPr="004D52A1" w:rsidRDefault="004D52A1" w:rsidP="004D52A1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12</w:t>
            </w:r>
          </w:p>
        </w:tc>
        <w:tc>
          <w:tcPr>
            <w:tcW w:w="992" w:type="dxa"/>
            <w:vAlign w:val="center"/>
          </w:tcPr>
          <w:p w14:paraId="75087C44" w14:textId="77777777" w:rsidR="004D52A1" w:rsidRPr="004D52A1" w:rsidRDefault="004D52A1" w:rsidP="004D52A1">
            <w:pPr>
              <w:pStyle w:val="TableParagraph"/>
              <w:ind w:left="92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61942886" w14:textId="77777777" w:rsidR="004D52A1" w:rsidRPr="004D52A1" w:rsidRDefault="004D52A1" w:rsidP="004D52A1">
            <w:pPr>
              <w:pStyle w:val="TableParagraph"/>
              <w:snapToGrid w:val="0"/>
              <w:ind w:left="90" w:right="508"/>
              <w:jc w:val="center"/>
              <w:rPr>
                <w:sz w:val="20"/>
                <w:szCs w:val="20"/>
              </w:rPr>
            </w:pPr>
            <w:proofErr w:type="spellStart"/>
            <w:r w:rsidRPr="004D52A1">
              <w:rPr>
                <w:rFonts w:eastAsia="Calibri"/>
                <w:sz w:val="20"/>
                <w:szCs w:val="20"/>
              </w:rPr>
              <w:t>Documento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riconoscimento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. Nel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caso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imprenditori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associati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elenco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dei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soci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aggiornato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all’atto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della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presentazione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pacing w:val="-4"/>
                <w:sz w:val="20"/>
                <w:szCs w:val="20"/>
              </w:rPr>
              <w:t>della</w:t>
            </w:r>
            <w:proofErr w:type="spellEnd"/>
            <w:r w:rsidRPr="004D52A1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domanda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D52A1" w:rsidRPr="004D52A1" w14:paraId="7051C9A8" w14:textId="77777777" w:rsidTr="0009385D">
        <w:trPr>
          <w:trHeight w:val="1380"/>
        </w:trPr>
        <w:tc>
          <w:tcPr>
            <w:tcW w:w="1738" w:type="dxa"/>
            <w:gridSpan w:val="2"/>
            <w:vMerge/>
            <w:tcBorders>
              <w:top w:val="nil"/>
            </w:tcBorders>
          </w:tcPr>
          <w:p w14:paraId="327A04A4" w14:textId="77777777" w:rsidR="004D52A1" w:rsidRPr="004D52A1" w:rsidRDefault="004D52A1" w:rsidP="004D52A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0E10DEDF" w14:textId="77777777" w:rsidR="004D52A1" w:rsidRPr="004D52A1" w:rsidRDefault="004D52A1" w:rsidP="004D52A1">
            <w:pPr>
              <w:pStyle w:val="TableParagraph"/>
              <w:ind w:left="92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Conduttore donna o, in caso di società di persone o cooperative, percentuale dei soci rappresentata da donne ≥50%</w:t>
            </w:r>
          </w:p>
        </w:tc>
        <w:tc>
          <w:tcPr>
            <w:tcW w:w="993" w:type="dxa"/>
            <w:vAlign w:val="center"/>
          </w:tcPr>
          <w:p w14:paraId="3842DBF1" w14:textId="77777777" w:rsidR="004D52A1" w:rsidRPr="004D52A1" w:rsidRDefault="004D52A1" w:rsidP="004D52A1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</w:tc>
        <w:tc>
          <w:tcPr>
            <w:tcW w:w="992" w:type="dxa"/>
            <w:vAlign w:val="center"/>
          </w:tcPr>
          <w:p w14:paraId="77FC789A" w14:textId="77777777" w:rsidR="004D52A1" w:rsidRPr="004D52A1" w:rsidRDefault="004D52A1" w:rsidP="004D52A1">
            <w:pPr>
              <w:pStyle w:val="TableParagraph"/>
              <w:ind w:left="92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2BAB93CC" w14:textId="77777777" w:rsidR="004D52A1" w:rsidRPr="004D52A1" w:rsidRDefault="004D52A1" w:rsidP="004D52A1">
            <w:pPr>
              <w:pStyle w:val="TableParagraph"/>
              <w:snapToGrid w:val="0"/>
              <w:ind w:left="90"/>
              <w:jc w:val="center"/>
              <w:rPr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Statuto</w:t>
            </w:r>
          </w:p>
        </w:tc>
      </w:tr>
      <w:tr w:rsidR="00F73B94" w:rsidRPr="004D52A1" w14:paraId="0585CE1D" w14:textId="77777777" w:rsidTr="00FB1CEE">
        <w:trPr>
          <w:trHeight w:val="1756"/>
        </w:trPr>
        <w:tc>
          <w:tcPr>
            <w:tcW w:w="1738" w:type="dxa"/>
            <w:gridSpan w:val="2"/>
            <w:vMerge w:val="restart"/>
            <w:vAlign w:val="center"/>
          </w:tcPr>
          <w:p w14:paraId="0CB215FD" w14:textId="77777777" w:rsidR="00F73B94" w:rsidRPr="004D52A1" w:rsidRDefault="00F73B94" w:rsidP="00F73B94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Esperienza del beneficiario (max 18 punti)</w:t>
            </w:r>
          </w:p>
        </w:tc>
        <w:tc>
          <w:tcPr>
            <w:tcW w:w="2693" w:type="dxa"/>
          </w:tcPr>
          <w:p w14:paraId="27024A60" w14:textId="77777777" w:rsidR="00F73B94" w:rsidRPr="004D52A1" w:rsidRDefault="00F73B94" w:rsidP="0009385D">
            <w:pPr>
              <w:pStyle w:val="TableParagraph"/>
              <w:ind w:left="92"/>
              <w:rPr>
                <w:b/>
                <w:sz w:val="20"/>
                <w:szCs w:val="20"/>
                <w:lang w:val="it-IT"/>
              </w:rPr>
            </w:pP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t>Soggetti che abbiano conseguito un titolo di studio di scuola media superiore o universitario da meno di 3 anni purché coerenti col progetto e connessi al Piano aziendale (max 10 punti</w:t>
            </w:r>
            <w:proofErr w:type="gramStart"/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t>) :</w:t>
            </w:r>
            <w:proofErr w:type="gramEnd"/>
          </w:p>
        </w:tc>
        <w:tc>
          <w:tcPr>
            <w:tcW w:w="5245" w:type="dxa"/>
            <w:gridSpan w:val="3"/>
            <w:vAlign w:val="center"/>
          </w:tcPr>
          <w:p w14:paraId="1DEC18F2" w14:textId="77777777" w:rsidR="00F73B94" w:rsidRPr="004D52A1" w:rsidRDefault="00F73B94" w:rsidP="0051730D">
            <w:pPr>
              <w:pStyle w:val="TableParagraph"/>
              <w:ind w:left="9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14:paraId="45DE788B" w14:textId="77777777" w:rsidTr="00AB0DA6">
        <w:trPr>
          <w:trHeight w:val="413"/>
        </w:trPr>
        <w:tc>
          <w:tcPr>
            <w:tcW w:w="1738" w:type="dxa"/>
            <w:gridSpan w:val="2"/>
            <w:vMerge/>
            <w:vAlign w:val="center"/>
          </w:tcPr>
          <w:p w14:paraId="7940EBF9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D90" w14:textId="77777777"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Diploma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BC3" w14:textId="77777777"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8880" w14:textId="77777777"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14:paraId="22F2561E" w14:textId="77777777" w:rsidR="00AB0DA6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>Titolo di studio</w:t>
            </w:r>
          </w:p>
        </w:tc>
      </w:tr>
      <w:tr w:rsidR="00AB0DA6" w:rsidRPr="004D52A1" w14:paraId="4200E5E5" w14:textId="77777777" w:rsidTr="007125BB">
        <w:trPr>
          <w:trHeight w:val="552"/>
        </w:trPr>
        <w:tc>
          <w:tcPr>
            <w:tcW w:w="1738" w:type="dxa"/>
            <w:gridSpan w:val="2"/>
            <w:vMerge/>
            <w:vAlign w:val="center"/>
          </w:tcPr>
          <w:p w14:paraId="02C33674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E56" w14:textId="77777777"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Laurea di 3 anni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395" w14:textId="77777777"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774C" w14:textId="77777777"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7F0D72FA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14:paraId="4520ABDF" w14:textId="77777777" w:rsidTr="007125BB">
        <w:trPr>
          <w:trHeight w:val="552"/>
        </w:trPr>
        <w:tc>
          <w:tcPr>
            <w:tcW w:w="1738" w:type="dxa"/>
            <w:gridSpan w:val="2"/>
            <w:vMerge/>
            <w:vAlign w:val="center"/>
          </w:tcPr>
          <w:p w14:paraId="37804C72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B7A" w14:textId="77777777"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Laurea di 5 anni (*)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DE5" w14:textId="77777777"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D95" w14:textId="77777777"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7777AC7A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14:paraId="5072AC54" w14:textId="77777777" w:rsidTr="007125BB">
        <w:trPr>
          <w:trHeight w:val="414"/>
        </w:trPr>
        <w:tc>
          <w:tcPr>
            <w:tcW w:w="1738" w:type="dxa"/>
            <w:gridSpan w:val="2"/>
            <w:vMerge/>
            <w:vAlign w:val="center"/>
          </w:tcPr>
          <w:p w14:paraId="116E650E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1CC" w14:textId="77777777"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Specializzazioni o </w:t>
            </w:r>
            <w:proofErr w:type="gramStart"/>
            <w:r w:rsidRPr="004D52A1">
              <w:rPr>
                <w:color w:val="000009"/>
                <w:sz w:val="20"/>
                <w:szCs w:val="20"/>
                <w:lang w:val="it-IT"/>
              </w:rPr>
              <w:t>master  biennali</w:t>
            </w:r>
            <w:proofErr w:type="gram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post laurea in materie connesse al Piano aziendale (*)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34A" w14:textId="77777777"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821B" w14:textId="77777777"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07EDFF95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14:paraId="31E94DBB" w14:textId="77777777" w:rsidTr="00096AD0">
        <w:trPr>
          <w:trHeight w:val="465"/>
        </w:trPr>
        <w:tc>
          <w:tcPr>
            <w:tcW w:w="1738" w:type="dxa"/>
            <w:gridSpan w:val="2"/>
            <w:vMerge/>
            <w:vAlign w:val="center"/>
          </w:tcPr>
          <w:p w14:paraId="5A49EB01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0C9730E" w14:textId="77777777" w:rsidR="00AB0DA6" w:rsidRPr="004D52A1" w:rsidRDefault="00AB0DA6" w:rsidP="0009385D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(*) Punteggi cumulabili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2B4FDD4B" w14:textId="77777777"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F73B94" w:rsidRPr="004D52A1" w14:paraId="3039AF5D" w14:textId="77777777" w:rsidTr="00F73B94">
        <w:trPr>
          <w:trHeight w:val="465"/>
        </w:trPr>
        <w:tc>
          <w:tcPr>
            <w:tcW w:w="1738" w:type="dxa"/>
            <w:gridSpan w:val="2"/>
            <w:vMerge/>
            <w:vAlign w:val="center"/>
          </w:tcPr>
          <w:p w14:paraId="5E57BD59" w14:textId="77777777" w:rsidR="00F73B94" w:rsidRPr="004D52A1" w:rsidRDefault="00F73B94" w:rsidP="0051730D">
            <w:pPr>
              <w:pStyle w:val="TableParagraph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707E4EF" w14:textId="77777777"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Esperienza lavorativa del beneficiario (coerenza </w:t>
            </w:r>
          </w:p>
          <w:p w14:paraId="34E68A5A" w14:textId="77777777"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curriculum con attività) (max 8 punti): </w:t>
            </w:r>
          </w:p>
          <w:p w14:paraId="0B567D42" w14:textId="77777777"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≥ 6 mesi ≤ 12 mesi </w:t>
            </w:r>
          </w:p>
          <w:p w14:paraId="1010094C" w14:textId="77777777"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&gt;12 mesi ≤ 18 mesi </w:t>
            </w:r>
          </w:p>
          <w:p w14:paraId="5241648D" w14:textId="77777777" w:rsidR="00F73B94" w:rsidRPr="004D52A1" w:rsidRDefault="00F73B94" w:rsidP="00F73B94">
            <w:pPr>
              <w:pStyle w:val="TableParagraph"/>
              <w:ind w:left="93"/>
              <w:rPr>
                <w:b/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&gt; 18 mesi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1BB5B0D" w14:textId="77777777" w:rsidR="00F73B94" w:rsidRPr="004D52A1" w:rsidRDefault="00F73B94" w:rsidP="00F73B9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14:paraId="7BA0D5CA" w14:textId="77777777"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64369EF1" w14:textId="77777777"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1E7C676F" w14:textId="77777777"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2598C5AC" w14:textId="77777777"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4</w:t>
            </w:r>
          </w:p>
          <w:p w14:paraId="70E421BC" w14:textId="77777777"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6</w:t>
            </w:r>
          </w:p>
          <w:p w14:paraId="7AEF29B9" w14:textId="77777777"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2084EF" w14:textId="77777777" w:rsidR="00F73B94" w:rsidRPr="004D52A1" w:rsidRDefault="00F73B94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E989FDD" w14:textId="77777777" w:rsidR="00F73B94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  <w:lang w:val="it-IT"/>
              </w:rPr>
              <w:t>Curriculum, dichiarazione sostitutiva atto di notorietà dei titoli posseduti</w:t>
            </w:r>
          </w:p>
        </w:tc>
      </w:tr>
      <w:tr w:rsidR="00832912" w:rsidRPr="004D52A1" w14:paraId="1D1BDEF8" w14:textId="77777777" w:rsidTr="00623DD1">
        <w:trPr>
          <w:trHeight w:val="465"/>
        </w:trPr>
        <w:tc>
          <w:tcPr>
            <w:tcW w:w="1738" w:type="dxa"/>
            <w:gridSpan w:val="2"/>
            <w:vMerge w:val="restart"/>
            <w:vAlign w:val="center"/>
          </w:tcPr>
          <w:p w14:paraId="3009409A" w14:textId="77777777"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lastRenderedPageBreak/>
              <w:t>Rispondenza ai criteri di sostenibilità energetica, ambientale degli interventi (max 10 punti)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E00282A" w14:textId="77777777" w:rsidR="00832912" w:rsidRPr="004D52A1" w:rsidRDefault="00832912" w:rsidP="00832912">
            <w:pPr>
              <w:pStyle w:val="TableParagraph"/>
              <w:ind w:left="93"/>
              <w:rPr>
                <w:b/>
                <w:sz w:val="20"/>
                <w:szCs w:val="20"/>
                <w:lang w:val="it-IT"/>
              </w:rPr>
            </w:pP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t>Rispondenza ai Criteri di sostenibilità energetica, ambientale degli interventi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1711B365" w14:textId="77777777"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14:paraId="7524251B" w14:textId="77777777" w:rsidTr="00AB0DA6">
        <w:trPr>
          <w:trHeight w:val="465"/>
        </w:trPr>
        <w:tc>
          <w:tcPr>
            <w:tcW w:w="1738" w:type="dxa"/>
            <w:gridSpan w:val="2"/>
            <w:vMerge/>
          </w:tcPr>
          <w:p w14:paraId="51458930" w14:textId="77777777" w:rsidR="004D52A1" w:rsidRPr="004D52A1" w:rsidRDefault="004D52A1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3ACE002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u w:val="single" w:color="000009"/>
                <w:lang w:val="it-IT"/>
              </w:rPr>
              <w:t>Percentuale di risparmio:</w:t>
            </w:r>
          </w:p>
          <w:p w14:paraId="4A1AAA4E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Risparmio idrico, anche mediante limitatori di flusso per rubinetti, riutilizzo di acque meteoriche, impianti di fitodepurazione acque nere:</w:t>
            </w:r>
          </w:p>
          <w:p w14:paraId="7C045CA8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14:paraId="4E638F91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5C87954D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58778CD4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7D628365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4757A67D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089AD95D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379170FE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61A8A08E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14:paraId="1D245116" w14:textId="77777777"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47893E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468D79A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  <w:lang w:val="it-IT"/>
              </w:rPr>
              <w:t>Relazione tecnica, computo metrico estimativo, allegato tecnico a supporto del possesso dei requisiti richiesti rispetto alla situazione aziendale ex ante</w:t>
            </w:r>
          </w:p>
        </w:tc>
      </w:tr>
      <w:tr w:rsidR="004D52A1" w:rsidRPr="004D52A1" w14:paraId="1FDCAED4" w14:textId="77777777" w:rsidTr="00AB0DA6">
        <w:trPr>
          <w:trHeight w:val="465"/>
        </w:trPr>
        <w:tc>
          <w:tcPr>
            <w:tcW w:w="1738" w:type="dxa"/>
            <w:gridSpan w:val="2"/>
            <w:vMerge/>
          </w:tcPr>
          <w:p w14:paraId="06B067E3" w14:textId="77777777"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88E124F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Risparmio energetico, anche mediante impianti di condizionamento ad elevata efficienza energetica:</w:t>
            </w:r>
          </w:p>
          <w:p w14:paraId="3D6125EF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14:paraId="52F9155E" w14:textId="77777777" w:rsidR="004D52A1" w:rsidRPr="004D52A1" w:rsidRDefault="004D52A1" w:rsidP="00AA344B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38B5A54B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2B930889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42BB44E3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254E9F7E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5449753F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14:paraId="2123CEE0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5C42ACF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14:paraId="01AB3353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14:paraId="24D956C9" w14:textId="77777777" w:rsidTr="00AB0DA6">
        <w:trPr>
          <w:trHeight w:val="465"/>
        </w:trPr>
        <w:tc>
          <w:tcPr>
            <w:tcW w:w="1738" w:type="dxa"/>
            <w:gridSpan w:val="2"/>
            <w:vMerge/>
          </w:tcPr>
          <w:p w14:paraId="702BACEB" w14:textId="77777777"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695A32A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Riduzione emissioni in atmosfera anche mediante caldaie ad alto rendimento:</w:t>
            </w:r>
          </w:p>
          <w:p w14:paraId="45A15C66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14:paraId="5A627C3C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0F44F912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6413D0E6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6741EB95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66F79FC6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14:paraId="44B9574E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572627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14:paraId="4B5F5F57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14:paraId="3D1D3B65" w14:textId="77777777" w:rsidTr="00AB0DA6">
        <w:trPr>
          <w:trHeight w:val="2083"/>
        </w:trPr>
        <w:tc>
          <w:tcPr>
            <w:tcW w:w="1738" w:type="dxa"/>
            <w:gridSpan w:val="2"/>
            <w:vMerge/>
          </w:tcPr>
          <w:p w14:paraId="40E3301E" w14:textId="77777777"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B9B33B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u w:val="single" w:color="000009"/>
                <w:lang w:val="it-IT"/>
              </w:rPr>
              <w:t>Percentuale di spesa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:</w:t>
            </w:r>
          </w:p>
          <w:p w14:paraId="7D1DD172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Investimenti finalizzati al miglioramento paesaggistico, mediante utilizzo di elementi vegetali con funzione di schermatura, opere di mimetizzazione.</w:t>
            </w:r>
          </w:p>
          <w:p w14:paraId="7BF8FBA5" w14:textId="77777777"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14:paraId="19DAE540" w14:textId="77777777" w:rsidR="004D52A1" w:rsidRPr="004D52A1" w:rsidRDefault="004D52A1" w:rsidP="00832912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7D9988E9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0626497C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05DDD0D3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29A0D9AA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1ACB0C47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7AA2B823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4F7F0755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57492204" w14:textId="77777777" w:rsidR="004D52A1" w:rsidRPr="004D52A1" w:rsidRDefault="004D52A1" w:rsidP="00832912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14:paraId="2BAAE100" w14:textId="77777777"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58685E7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14:paraId="24CBE502" w14:textId="77777777"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832912" w:rsidRPr="004D52A1" w14:paraId="7D303D6B" w14:textId="77777777" w:rsidTr="00FA1DF9">
        <w:trPr>
          <w:trHeight w:val="465"/>
        </w:trPr>
        <w:tc>
          <w:tcPr>
            <w:tcW w:w="1738" w:type="dxa"/>
            <w:gridSpan w:val="2"/>
            <w:vMerge/>
          </w:tcPr>
          <w:p w14:paraId="257C57FA" w14:textId="77777777"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E47D3D5" w14:textId="77777777" w:rsidR="00832912" w:rsidRPr="004D52A1" w:rsidRDefault="00832912" w:rsidP="0009385D">
            <w:pPr>
              <w:pStyle w:val="TableParagraph"/>
              <w:ind w:left="93"/>
              <w:rPr>
                <w:i/>
                <w:sz w:val="20"/>
                <w:szCs w:val="20"/>
                <w:lang w:val="it-IT"/>
              </w:rPr>
            </w:pPr>
            <w:r w:rsidRPr="004D52A1">
              <w:rPr>
                <w:i/>
                <w:color w:val="000009"/>
                <w:sz w:val="20"/>
                <w:szCs w:val="20"/>
                <w:lang w:val="it-IT"/>
              </w:rPr>
              <w:t>Per ciascuno dei criteri di sostenibilità vengono</w:t>
            </w:r>
          </w:p>
          <w:p w14:paraId="14966D32" w14:textId="77777777" w:rsidR="00832912" w:rsidRPr="004D52A1" w:rsidRDefault="00832912" w:rsidP="00832912">
            <w:pPr>
              <w:pStyle w:val="TableParagraph"/>
              <w:ind w:left="93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i/>
                <w:color w:val="000009"/>
                <w:sz w:val="20"/>
                <w:szCs w:val="20"/>
                <w:lang w:val="it-IT"/>
              </w:rPr>
              <w:t>assegnati al massimo 2,5 punti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69E7D055" w14:textId="77777777"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09385D" w:rsidRPr="004D52A1" w14:paraId="0DE90ACD" w14:textId="77777777" w:rsidTr="00832912">
        <w:trPr>
          <w:gridBefore w:val="1"/>
          <w:wBefore w:w="7" w:type="dxa"/>
          <w:trHeight w:val="1003"/>
        </w:trPr>
        <w:tc>
          <w:tcPr>
            <w:tcW w:w="1731" w:type="dxa"/>
          </w:tcPr>
          <w:p w14:paraId="3EB12B55" w14:textId="77777777" w:rsidR="0009385D" w:rsidRPr="004D52A1" w:rsidRDefault="0009385D" w:rsidP="004D52A1">
            <w:pPr>
              <w:pStyle w:val="TableParagraph"/>
              <w:ind w:left="95" w:right="23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Capacità del PSA di generare occupazione (max </w:t>
            </w:r>
            <w:r w:rsidR="004D52A1" w:rsidRPr="004D52A1">
              <w:rPr>
                <w:color w:val="000009"/>
                <w:sz w:val="20"/>
                <w:szCs w:val="20"/>
                <w:lang w:val="it-IT"/>
              </w:rPr>
              <w:t>6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punti)</w:t>
            </w:r>
          </w:p>
        </w:tc>
        <w:tc>
          <w:tcPr>
            <w:tcW w:w="2693" w:type="dxa"/>
          </w:tcPr>
          <w:p w14:paraId="2DD8204A" w14:textId="77777777" w:rsidR="0009385D" w:rsidRPr="004D52A1" w:rsidRDefault="0009385D" w:rsidP="006E61B9">
            <w:pPr>
              <w:pStyle w:val="TableParagraph"/>
              <w:ind w:left="7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Posti di lavoro creati:</w:t>
            </w:r>
          </w:p>
          <w:p w14:paraId="575B8A80" w14:textId="77777777"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  <w:p w14:paraId="6DDD459C" w14:textId="77777777" w:rsidR="00832912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da 3 a 4</w:t>
            </w:r>
          </w:p>
          <w:p w14:paraId="5CC46E34" w14:textId="77777777"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di 4</w:t>
            </w:r>
          </w:p>
        </w:tc>
        <w:tc>
          <w:tcPr>
            <w:tcW w:w="993" w:type="dxa"/>
          </w:tcPr>
          <w:p w14:paraId="76C49688" w14:textId="77777777" w:rsidR="0009385D" w:rsidRPr="004D52A1" w:rsidRDefault="0009385D" w:rsidP="006E61B9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6ECFD0D8" w14:textId="77777777"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  <w:p w14:paraId="358BEEF9" w14:textId="77777777"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14:paraId="545B8DB7" w14:textId="77777777"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6</w:t>
            </w:r>
          </w:p>
        </w:tc>
        <w:tc>
          <w:tcPr>
            <w:tcW w:w="992" w:type="dxa"/>
            <w:vAlign w:val="center"/>
          </w:tcPr>
          <w:p w14:paraId="5758755A" w14:textId="77777777" w:rsidR="0009385D" w:rsidRPr="004D52A1" w:rsidRDefault="0009385D" w:rsidP="00AB0DA6">
            <w:pPr>
              <w:pStyle w:val="TableParagraph"/>
              <w:ind w:left="26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779AEFA8" w14:textId="77777777" w:rsidR="0009385D" w:rsidRPr="004D52A1" w:rsidRDefault="004D52A1" w:rsidP="00AB0DA6">
            <w:pPr>
              <w:pStyle w:val="TableParagraph"/>
              <w:ind w:left="2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4D52A1" w:rsidRPr="004D52A1" w14:paraId="1CAAB102" w14:textId="77777777" w:rsidTr="00BF4A64">
        <w:trPr>
          <w:gridBefore w:val="1"/>
          <w:wBefore w:w="7" w:type="dxa"/>
          <w:trHeight w:val="1003"/>
        </w:trPr>
        <w:tc>
          <w:tcPr>
            <w:tcW w:w="1731" w:type="dxa"/>
            <w:vAlign w:val="center"/>
          </w:tcPr>
          <w:p w14:paraId="40501D3C" w14:textId="77777777" w:rsidR="004D52A1" w:rsidRPr="004D52A1" w:rsidRDefault="004D52A1" w:rsidP="004D52A1">
            <w:pPr>
              <w:pStyle w:val="TableParagraph"/>
              <w:ind w:left="95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Localizzazione territoriale</w:t>
            </w:r>
          </w:p>
          <w:p w14:paraId="5C7E5A91" w14:textId="77777777" w:rsidR="004D52A1" w:rsidRPr="004D52A1" w:rsidRDefault="004D52A1" w:rsidP="004D52A1">
            <w:pPr>
              <w:pStyle w:val="TableParagraph"/>
              <w:ind w:left="95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(max 10 punti)</w:t>
            </w:r>
          </w:p>
        </w:tc>
        <w:tc>
          <w:tcPr>
            <w:tcW w:w="2693" w:type="dxa"/>
            <w:vAlign w:val="center"/>
          </w:tcPr>
          <w:p w14:paraId="7665495C" w14:textId="77777777" w:rsidR="004D52A1" w:rsidRPr="004D52A1" w:rsidRDefault="004D52A1" w:rsidP="004D52A1">
            <w:pPr>
              <w:pStyle w:val="TableParagraph"/>
              <w:ind w:left="93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Interventi con sede operativa e localizzazione in zona “D”</w:t>
            </w:r>
          </w:p>
        </w:tc>
        <w:tc>
          <w:tcPr>
            <w:tcW w:w="993" w:type="dxa"/>
          </w:tcPr>
          <w:p w14:paraId="26BC42B6" w14:textId="77777777"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1F58165D" w14:textId="77777777"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115EA3E3" w14:textId="77777777"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14:paraId="76C1F47B" w14:textId="77777777" w:rsidR="004D52A1" w:rsidRPr="004D52A1" w:rsidRDefault="004D52A1" w:rsidP="004D52A1">
            <w:pPr>
              <w:pStyle w:val="TableParagraph"/>
              <w:ind w:left="26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09CD1BA8" w14:textId="77777777" w:rsidR="004D52A1" w:rsidRPr="004D52A1" w:rsidRDefault="004D52A1" w:rsidP="004D52A1">
            <w:pPr>
              <w:pStyle w:val="TableParagraph"/>
              <w:ind w:left="26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09385D" w:rsidRPr="004D52A1" w14:paraId="1ECAAA13" w14:textId="77777777" w:rsidTr="00AA344B">
        <w:trPr>
          <w:gridBefore w:val="1"/>
          <w:wBefore w:w="7" w:type="dxa"/>
          <w:trHeight w:val="3678"/>
        </w:trPr>
        <w:tc>
          <w:tcPr>
            <w:tcW w:w="1731" w:type="dxa"/>
            <w:vMerge w:val="restart"/>
            <w:vAlign w:val="center"/>
          </w:tcPr>
          <w:p w14:paraId="5B555D4F" w14:textId="77777777" w:rsidR="0009385D" w:rsidRPr="004D52A1" w:rsidRDefault="0009385D" w:rsidP="002871F9">
            <w:pPr>
              <w:pStyle w:val="TableParagraph"/>
              <w:ind w:left="9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lastRenderedPageBreak/>
              <w:t>Servizi alla persona e</w:t>
            </w:r>
            <w:r w:rsidR="002871F9" w:rsidRPr="004D52A1">
              <w:rPr>
                <w:color w:val="000009"/>
                <w:sz w:val="20"/>
                <w:szCs w:val="20"/>
                <w:lang w:val="it-IT"/>
              </w:rPr>
              <w:t xml:space="preserve">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introduzione di TIC con particolare attenzione al livello di innovatività del progetto</w:t>
            </w:r>
          </w:p>
          <w:p w14:paraId="74E999C1" w14:textId="77777777" w:rsidR="0009385D" w:rsidRPr="004D52A1" w:rsidRDefault="0009385D" w:rsidP="00F73B94">
            <w:pPr>
              <w:pStyle w:val="TableParagraph"/>
              <w:ind w:left="9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(max </w:t>
            </w:r>
            <w:r w:rsidR="00F73B94" w:rsidRPr="004D52A1">
              <w:rPr>
                <w:color w:val="000009"/>
                <w:sz w:val="20"/>
                <w:szCs w:val="20"/>
                <w:lang w:val="it-IT"/>
              </w:rPr>
              <w:t>2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2 punti)</w:t>
            </w:r>
          </w:p>
        </w:tc>
        <w:tc>
          <w:tcPr>
            <w:tcW w:w="2693" w:type="dxa"/>
          </w:tcPr>
          <w:p w14:paraId="40BC7D32" w14:textId="77777777"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Imprese innovative di erogazione di servizi ad alto contenuto di </w:t>
            </w:r>
            <w:r w:rsidRPr="004D52A1">
              <w:rPr>
                <w:color w:val="000009"/>
                <w:spacing w:val="-5"/>
                <w:sz w:val="20"/>
                <w:szCs w:val="20"/>
                <w:lang w:val="it-IT"/>
              </w:rPr>
              <w:t xml:space="preserve">TIC,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anche mediante attivazione di servizi di e-commerce, utilizzo di nuovi strumenti digitali, adozione di forme di promozione on line (il punteggio verrà assegnato in base alla percentuale di spesa in TIC sul totale della spesa</w:t>
            </w:r>
            <w:r w:rsidRPr="004D52A1">
              <w:rPr>
                <w:color w:val="000009"/>
                <w:spacing w:val="-5"/>
                <w:sz w:val="20"/>
                <w:szCs w:val="20"/>
                <w:lang w:val="it-IT"/>
              </w:rPr>
              <w:t xml:space="preserve">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prevista):</w:t>
            </w:r>
          </w:p>
          <w:p w14:paraId="1A1BB937" w14:textId="77777777"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5% ≤ 10%</w:t>
            </w:r>
          </w:p>
          <w:p w14:paraId="349D227C" w14:textId="77777777"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10% ≤ 15%</w:t>
            </w:r>
          </w:p>
          <w:p w14:paraId="0B40CF09" w14:textId="77777777"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&gt;15% ≤ 20%</w:t>
            </w:r>
          </w:p>
          <w:p w14:paraId="50533388" w14:textId="77777777"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20%</w:t>
            </w:r>
          </w:p>
        </w:tc>
        <w:tc>
          <w:tcPr>
            <w:tcW w:w="993" w:type="dxa"/>
          </w:tcPr>
          <w:p w14:paraId="22ECC924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70ED30A8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5670A147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39E81190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16F682F4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0A0A829E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50418ECF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7E1089DD" w14:textId="77777777"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5B85EE5A" w14:textId="77777777"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3C15D155" w14:textId="77777777"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2C0C6D2B" w14:textId="77777777"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73C4C271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5E644F40" w14:textId="77777777" w:rsidR="0009385D" w:rsidRPr="004D52A1" w:rsidRDefault="0009385D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14:paraId="49414129" w14:textId="77777777"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6</w:t>
            </w:r>
          </w:p>
          <w:p w14:paraId="676DA5D9" w14:textId="77777777"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8</w:t>
            </w:r>
          </w:p>
          <w:p w14:paraId="74805B82" w14:textId="77777777"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14:paraId="7B4376B8" w14:textId="77777777" w:rsidR="0009385D" w:rsidRPr="004D52A1" w:rsidRDefault="0009385D" w:rsidP="00AB0DA6">
            <w:pPr>
              <w:pStyle w:val="TableParagraph"/>
              <w:ind w:left="96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662E71A5" w14:textId="77777777" w:rsidR="0009385D" w:rsidRPr="004D52A1" w:rsidRDefault="004D52A1" w:rsidP="00AB0DA6">
            <w:pPr>
              <w:pStyle w:val="TableParagraph"/>
              <w:ind w:left="9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09385D" w:rsidRPr="004D52A1" w14:paraId="7BCA9F80" w14:textId="77777777" w:rsidTr="00832912">
        <w:trPr>
          <w:gridBefore w:val="1"/>
          <w:wBefore w:w="7" w:type="dxa"/>
          <w:trHeight w:val="2245"/>
        </w:trPr>
        <w:tc>
          <w:tcPr>
            <w:tcW w:w="1731" w:type="dxa"/>
            <w:vMerge/>
          </w:tcPr>
          <w:p w14:paraId="5FEB5A4A" w14:textId="77777777" w:rsidR="0009385D" w:rsidRPr="004D52A1" w:rsidRDefault="0009385D" w:rsidP="006E61B9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62F3BC58" w14:textId="77777777"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e/o processi innovativi destinati alla</w:t>
            </w:r>
          </w:p>
          <w:p w14:paraId="3B8D78A6" w14:textId="77777777"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erogazione dei servizi alla persona:</w:t>
            </w:r>
          </w:p>
          <w:p w14:paraId="3D5A5BBC" w14:textId="77777777" w:rsidR="00832912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ai diversamente abili;</w:t>
            </w:r>
            <w:r w:rsidR="00832912" w:rsidRPr="004D52A1">
              <w:rPr>
                <w:sz w:val="20"/>
                <w:szCs w:val="20"/>
                <w:lang w:val="it-IT"/>
              </w:rPr>
              <w:t xml:space="preserve"> </w:t>
            </w:r>
          </w:p>
          <w:p w14:paraId="4E7E168F" w14:textId="77777777"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alla terza età;</w:t>
            </w:r>
          </w:p>
          <w:p w14:paraId="56344EEE" w14:textId="77777777"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all’infanzia e/o giovani.</w:t>
            </w:r>
          </w:p>
        </w:tc>
        <w:tc>
          <w:tcPr>
            <w:tcW w:w="993" w:type="dxa"/>
          </w:tcPr>
          <w:p w14:paraId="2FC4D847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2DA9F123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6B94A148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3FFC31A1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4908CBAC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5</w:t>
            </w:r>
          </w:p>
          <w:p w14:paraId="717A6BAF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  <w:p w14:paraId="00820F7D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14:paraId="1898EC14" w14:textId="77777777" w:rsidR="00832912" w:rsidRPr="004D52A1" w:rsidRDefault="00832912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  <w:p w14:paraId="3DA5818D" w14:textId="77777777" w:rsidR="00832912" w:rsidRPr="004D52A1" w:rsidRDefault="00832912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14:paraId="1167CBBD" w14:textId="77777777"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3</w:t>
            </w:r>
          </w:p>
        </w:tc>
        <w:tc>
          <w:tcPr>
            <w:tcW w:w="992" w:type="dxa"/>
            <w:vAlign w:val="center"/>
          </w:tcPr>
          <w:p w14:paraId="55FFD4CB" w14:textId="77777777" w:rsidR="0009385D" w:rsidRPr="004D52A1" w:rsidRDefault="0009385D" w:rsidP="00AB0DA6">
            <w:pPr>
              <w:pStyle w:val="TableParagraph"/>
              <w:ind w:left="96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5293665B" w14:textId="77777777" w:rsidR="0009385D" w:rsidRPr="004D52A1" w:rsidRDefault="004D52A1" w:rsidP="00AB0DA6">
            <w:pPr>
              <w:pStyle w:val="TableParagraph"/>
              <w:ind w:left="9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9C4314" w:rsidRPr="004D52A1" w14:paraId="1B6002D7" w14:textId="77777777" w:rsidTr="00F93622">
        <w:trPr>
          <w:gridBefore w:val="1"/>
          <w:wBefore w:w="7" w:type="dxa"/>
          <w:trHeight w:val="623"/>
        </w:trPr>
        <w:tc>
          <w:tcPr>
            <w:tcW w:w="5417" w:type="dxa"/>
            <w:gridSpan w:val="3"/>
            <w:vAlign w:val="center"/>
          </w:tcPr>
          <w:p w14:paraId="2755E7AA" w14:textId="77777777" w:rsidR="009C4314" w:rsidRPr="004D52A1" w:rsidRDefault="009C4314" w:rsidP="00F93622">
            <w:pPr>
              <w:pStyle w:val="TableParagraph"/>
              <w:ind w:left="93" w:right="141"/>
              <w:jc w:val="both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b/>
                <w:sz w:val="20"/>
                <w:szCs w:val="20"/>
                <w:lang w:val="it-IT"/>
              </w:rPr>
              <w:t>Totale punteggio criteri regionali</w:t>
            </w:r>
            <w:r w:rsidR="00F93622"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 auto-attribuito</w:t>
            </w:r>
          </w:p>
        </w:tc>
        <w:tc>
          <w:tcPr>
            <w:tcW w:w="992" w:type="dxa"/>
            <w:vAlign w:val="center"/>
          </w:tcPr>
          <w:p w14:paraId="25A52978" w14:textId="77777777" w:rsidR="009C4314" w:rsidRPr="004D52A1" w:rsidRDefault="009C4314" w:rsidP="00AB0DA6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4C34A9B9" w14:textId="77777777" w:rsidR="009C4314" w:rsidRPr="004D52A1" w:rsidRDefault="009C4314" w:rsidP="00AB0DA6">
            <w:pPr>
              <w:pStyle w:val="TableParagraph"/>
              <w:ind w:left="6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9C4314" w:rsidRPr="004D52A1" w14:paraId="02DEBA8E" w14:textId="77777777" w:rsidTr="009C4314">
        <w:trPr>
          <w:gridBefore w:val="1"/>
          <w:wBefore w:w="7" w:type="dxa"/>
          <w:trHeight w:val="480"/>
        </w:trPr>
        <w:tc>
          <w:tcPr>
            <w:tcW w:w="9669" w:type="dxa"/>
            <w:gridSpan w:val="5"/>
            <w:shd w:val="clear" w:color="auto" w:fill="BFBFBF" w:themeFill="background1" w:themeFillShade="BF"/>
            <w:vAlign w:val="center"/>
          </w:tcPr>
          <w:p w14:paraId="4D59A368" w14:textId="77777777" w:rsidR="009C4314" w:rsidRPr="004D52A1" w:rsidRDefault="009C4314" w:rsidP="009C431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Criteri di selezione - specifici CLLD</w:t>
            </w:r>
          </w:p>
        </w:tc>
      </w:tr>
      <w:tr w:rsidR="004D52A1" w:rsidRPr="004D52A1" w14:paraId="65E7BEFF" w14:textId="77777777" w:rsidTr="00AB0DA6">
        <w:trPr>
          <w:gridBefore w:val="1"/>
          <w:wBefore w:w="7" w:type="dxa"/>
          <w:trHeight w:val="641"/>
        </w:trPr>
        <w:tc>
          <w:tcPr>
            <w:tcW w:w="1731" w:type="dxa"/>
            <w:vMerge w:val="restart"/>
            <w:vAlign w:val="center"/>
          </w:tcPr>
          <w:p w14:paraId="35A79109" w14:textId="77777777"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Ambito ammissibile (max punti 18)</w:t>
            </w:r>
          </w:p>
        </w:tc>
        <w:tc>
          <w:tcPr>
            <w:tcW w:w="2693" w:type="dxa"/>
            <w:vAlign w:val="bottom"/>
          </w:tcPr>
          <w:p w14:paraId="7873C9A1" w14:textId="77777777" w:rsidR="004D52A1" w:rsidRPr="004D52A1" w:rsidRDefault="004D52A1" w:rsidP="004D52A1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Trasformazione e commercializzazione di prodotti artigianali e industriali non compresi nell’allegato I del Trattato, che abbiano attinenza con le produzioni agricole.</w:t>
            </w:r>
          </w:p>
        </w:tc>
        <w:tc>
          <w:tcPr>
            <w:tcW w:w="993" w:type="dxa"/>
            <w:vAlign w:val="center"/>
          </w:tcPr>
          <w:p w14:paraId="0D0B21A6" w14:textId="77777777"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7F169007" w14:textId="77777777"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1FA05BA0" w14:textId="77777777"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4D52A1" w:rsidRPr="004D52A1" w14:paraId="7F4E7818" w14:textId="77777777" w:rsidTr="00AB0DA6">
        <w:trPr>
          <w:gridBefore w:val="1"/>
          <w:wBefore w:w="7" w:type="dxa"/>
          <w:trHeight w:val="575"/>
        </w:trPr>
        <w:tc>
          <w:tcPr>
            <w:tcW w:w="1731" w:type="dxa"/>
            <w:vMerge/>
          </w:tcPr>
          <w:p w14:paraId="06972D7C" w14:textId="77777777"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vAlign w:val="bottom"/>
          </w:tcPr>
          <w:p w14:paraId="70B89049" w14:textId="77777777" w:rsidR="004D52A1" w:rsidRPr="004D52A1" w:rsidRDefault="004D52A1" w:rsidP="004D52A1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Servizi per la persona e la popolazione rurale.</w:t>
            </w:r>
          </w:p>
        </w:tc>
        <w:tc>
          <w:tcPr>
            <w:tcW w:w="993" w:type="dxa"/>
            <w:vAlign w:val="center"/>
          </w:tcPr>
          <w:p w14:paraId="73844118" w14:textId="77777777"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33C22A3C" w14:textId="77777777"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14:paraId="3ADB04A8" w14:textId="77777777"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4D52A1" w:rsidRPr="004D52A1" w14:paraId="599DB4AF" w14:textId="77777777" w:rsidTr="00AB0DA6">
        <w:trPr>
          <w:gridBefore w:val="1"/>
          <w:wBefore w:w="7" w:type="dxa"/>
          <w:trHeight w:val="662"/>
        </w:trPr>
        <w:tc>
          <w:tcPr>
            <w:tcW w:w="1731" w:type="dxa"/>
            <w:vMerge/>
          </w:tcPr>
          <w:p w14:paraId="00623379" w14:textId="77777777"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vAlign w:val="bottom"/>
          </w:tcPr>
          <w:p w14:paraId="525D5B15" w14:textId="77777777" w:rsidR="004D52A1" w:rsidRPr="004D52A1" w:rsidRDefault="004D52A1" w:rsidP="004D52A1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Attività inerenti </w:t>
            </w:r>
            <w:proofErr w:type="gramStart"/>
            <w:r w:rsidRPr="004D52A1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4D52A1">
              <w:rPr>
                <w:sz w:val="20"/>
                <w:szCs w:val="20"/>
                <w:lang w:val="it-IT"/>
              </w:rPr>
              <w:t xml:space="preserve"> TIC, attività informatiche ed elettroniche, e-commerce; (relative esclusivamente all’ambito tematico “Sviluppo e innovazione delle filiere e dei sistemi produttivi locali” - agro-alimentari, forestali, artigianali, manifatturieri-).</w:t>
            </w:r>
          </w:p>
        </w:tc>
        <w:tc>
          <w:tcPr>
            <w:tcW w:w="993" w:type="dxa"/>
            <w:vAlign w:val="center"/>
          </w:tcPr>
          <w:p w14:paraId="627C2253" w14:textId="77777777"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F3DAF61" w14:textId="77777777"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14:paraId="0C7E054B" w14:textId="77777777"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9C4314" w:rsidRPr="004D52A1" w14:paraId="2D5E8387" w14:textId="77777777" w:rsidTr="00651620">
        <w:trPr>
          <w:gridBefore w:val="1"/>
          <w:wBefore w:w="7" w:type="dxa"/>
          <w:trHeight w:val="469"/>
        </w:trPr>
        <w:tc>
          <w:tcPr>
            <w:tcW w:w="5417" w:type="dxa"/>
            <w:gridSpan w:val="3"/>
            <w:vAlign w:val="center"/>
          </w:tcPr>
          <w:p w14:paraId="12297E62" w14:textId="77777777" w:rsidR="009C4314" w:rsidRPr="004D52A1" w:rsidRDefault="009C4314" w:rsidP="00F93622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Totale punteggio criteri </w:t>
            </w: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specifici CLLD</w:t>
            </w:r>
            <w:r w:rsidR="00F93622"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 auto-attribuito</w:t>
            </w:r>
          </w:p>
        </w:tc>
        <w:tc>
          <w:tcPr>
            <w:tcW w:w="992" w:type="dxa"/>
            <w:vAlign w:val="center"/>
          </w:tcPr>
          <w:p w14:paraId="5CE24327" w14:textId="77777777" w:rsidR="009C4314" w:rsidRPr="004D52A1" w:rsidRDefault="009C4314" w:rsidP="009C4314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6F3708EE" w14:textId="77777777" w:rsidR="009C4314" w:rsidRPr="004D52A1" w:rsidRDefault="009C4314" w:rsidP="009C4314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09385D" w:rsidRPr="004D52A1" w14:paraId="1A2ED128" w14:textId="77777777" w:rsidTr="00651620">
        <w:trPr>
          <w:gridBefore w:val="1"/>
          <w:wBefore w:w="7" w:type="dxa"/>
          <w:trHeight w:val="419"/>
        </w:trPr>
        <w:tc>
          <w:tcPr>
            <w:tcW w:w="5417" w:type="dxa"/>
            <w:gridSpan w:val="3"/>
            <w:vAlign w:val="center"/>
          </w:tcPr>
          <w:p w14:paraId="1DE8AFA1" w14:textId="77777777" w:rsidR="0009385D" w:rsidRPr="004D52A1" w:rsidRDefault="0009385D" w:rsidP="006E61B9">
            <w:pPr>
              <w:pStyle w:val="TableParagraph"/>
              <w:ind w:left="93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Theme="minorHAnsi"/>
                <w:b/>
                <w:color w:val="00000A"/>
                <w:sz w:val="20"/>
                <w:szCs w:val="20"/>
                <w:lang w:val="it-IT" w:eastAsia="en-US"/>
              </w:rPr>
              <w:t>TOTALE PUNTEGGIO PROGETTO</w:t>
            </w:r>
            <w:r w:rsidR="00F93622" w:rsidRPr="004D52A1">
              <w:rPr>
                <w:rFonts w:eastAsiaTheme="minorHAnsi"/>
                <w:b/>
                <w:color w:val="00000A"/>
                <w:sz w:val="20"/>
                <w:szCs w:val="20"/>
                <w:lang w:val="it-IT" w:eastAsia="en-US"/>
              </w:rPr>
              <w:t xml:space="preserve"> AUTO-ATTIBUITO</w:t>
            </w:r>
          </w:p>
        </w:tc>
        <w:tc>
          <w:tcPr>
            <w:tcW w:w="992" w:type="dxa"/>
            <w:vAlign w:val="center"/>
          </w:tcPr>
          <w:p w14:paraId="02A68850" w14:textId="77777777" w:rsidR="0009385D" w:rsidRPr="004D52A1" w:rsidRDefault="0009385D" w:rsidP="00AB0DA6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14:paraId="49C809DA" w14:textId="77777777" w:rsidR="0009385D" w:rsidRPr="004D52A1" w:rsidRDefault="0009385D" w:rsidP="00AB0DA6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</w:tbl>
    <w:p w14:paraId="501BF579" w14:textId="77777777" w:rsidR="00EC5D8C" w:rsidRDefault="00E82B72" w:rsidP="00EC5D8C">
      <w:pPr>
        <w:tabs>
          <w:tab w:val="left" w:pos="3165"/>
        </w:tabs>
        <w:spacing w:line="360" w:lineRule="auto"/>
        <w:jc w:val="both"/>
      </w:pPr>
      <w:r>
        <w:t>Data</w:t>
      </w:r>
    </w:p>
    <w:p w14:paraId="5BA4F959" w14:textId="77777777" w:rsidR="00EC5D8C" w:rsidRPr="004976CA" w:rsidRDefault="00EC5D8C" w:rsidP="00EC5D8C">
      <w:pPr>
        <w:pStyle w:val="Titolo1"/>
        <w:ind w:left="3969"/>
        <w:jc w:val="center"/>
      </w:pPr>
      <w:r w:rsidRPr="004976CA">
        <w:t>Il dichiarante</w:t>
      </w:r>
    </w:p>
    <w:p w14:paraId="62FEB5BA" w14:textId="77777777" w:rsidR="00EC5D8C" w:rsidRDefault="00EC5D8C" w:rsidP="00EC5D8C"/>
    <w:p w14:paraId="42561245" w14:textId="0E216F89" w:rsidR="005E602C" w:rsidRPr="00651620" w:rsidRDefault="00EC5D8C" w:rsidP="00651620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sectPr w:rsidR="005E602C" w:rsidRPr="00651620" w:rsidSect="001254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5A78" w14:textId="77777777" w:rsidR="009E246A" w:rsidRDefault="009E246A" w:rsidP="0012547E">
      <w:r>
        <w:separator/>
      </w:r>
    </w:p>
  </w:endnote>
  <w:endnote w:type="continuationSeparator" w:id="0">
    <w:p w14:paraId="01AA97E3" w14:textId="77777777" w:rsidR="009E246A" w:rsidRDefault="009E246A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8D90" w14:textId="77777777" w:rsidR="00A811BF" w:rsidRDefault="00651620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 w14:anchorId="5E5ACC09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0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" o:allowincell="f" filled="f" stroked="f">
          <v:textbox inset="0,0,0,0">
            <w:txbxContent>
              <w:p w14:paraId="5C52522E" w14:textId="77777777" w:rsidR="00A811BF" w:rsidRDefault="002913C6">
                <w:pPr>
                  <w:pStyle w:val="Corpotesto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 w:rsidR="00EC5D8C">
                  <w:instrText xml:space="preserve"> PAGE </w:instrText>
                </w:r>
                <w:r>
                  <w:fldChar w:fldCharType="separate"/>
                </w:r>
                <w:r w:rsidR="009C186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F10F" w14:textId="77777777" w:rsidR="009E246A" w:rsidRDefault="009E246A" w:rsidP="0012547E">
      <w:r>
        <w:separator/>
      </w:r>
    </w:p>
  </w:footnote>
  <w:footnote w:type="continuationSeparator" w:id="0">
    <w:p w14:paraId="7C5775F7" w14:textId="77777777" w:rsidR="009E246A" w:rsidRDefault="009E246A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810"/>
      <w:gridCol w:w="1566"/>
      <w:gridCol w:w="1666"/>
      <w:gridCol w:w="1546"/>
      <w:gridCol w:w="1442"/>
      <w:gridCol w:w="1824"/>
    </w:tblGrid>
    <w:tr w:rsidR="00651620" w14:paraId="37453E16" w14:textId="77777777" w:rsidTr="00931204">
      <w:trPr>
        <w:trHeight w:val="194"/>
      </w:trPr>
      <w:tc>
        <w:tcPr>
          <w:tcW w:w="833" w:type="pct"/>
          <w:shd w:val="clear" w:color="auto" w:fill="auto"/>
        </w:tcPr>
        <w:p w14:paraId="77D8CEE2" w14:textId="77777777" w:rsidR="00651620" w:rsidRDefault="00651620" w:rsidP="00651620">
          <w:pPr>
            <w:pStyle w:val="Intestazione"/>
            <w:snapToGrid w:val="0"/>
            <w:ind w:right="34"/>
            <w:jc w:val="center"/>
          </w:pPr>
          <w:r>
            <w:rPr>
              <w:noProof/>
              <w:sz w:val="16"/>
            </w:rPr>
            <w:drawing>
              <wp:inline distT="0" distB="0" distL="0" distR="0" wp14:anchorId="766BA65C" wp14:editId="1ADA057E">
                <wp:extent cx="983412" cy="704778"/>
                <wp:effectExtent l="0" t="0" r="7620" b="63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7" t="-209" r="-177" b="-2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238" cy="711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</w:tcPr>
        <w:p w14:paraId="5385A5FE" w14:textId="77777777" w:rsidR="00651620" w:rsidRDefault="00651620" w:rsidP="00651620">
          <w:pPr>
            <w:pStyle w:val="Intestazione"/>
            <w:snapToGrid w:val="0"/>
            <w:jc w:val="center"/>
          </w:pPr>
          <w:r>
            <w:rPr>
              <w:noProof/>
              <w:color w:val="000000"/>
            </w:rPr>
            <w:drawing>
              <wp:inline distT="0" distB="0" distL="0" distR="0" wp14:anchorId="3911862B" wp14:editId="7054FFD4">
                <wp:extent cx="854015" cy="687016"/>
                <wp:effectExtent l="0" t="0" r="381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500" cy="737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</w:tcPr>
        <w:p w14:paraId="493DDEB5" w14:textId="77777777" w:rsidR="00651620" w:rsidRDefault="00651620" w:rsidP="00651620">
          <w:pPr>
            <w:pStyle w:val="Intestazione"/>
            <w:snapToGrid w:val="0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7E74A8D" wp14:editId="4F23B14E">
                <wp:extent cx="920827" cy="68643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3" t="-304" r="-223" b="-3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569" cy="687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</w:tcPr>
        <w:p w14:paraId="6595B2FF" w14:textId="77777777" w:rsidR="00651620" w:rsidRDefault="00651620" w:rsidP="00651620">
          <w:pPr>
            <w:pStyle w:val="Intestazione"/>
            <w:tabs>
              <w:tab w:val="center" w:pos="954"/>
              <w:tab w:val="right" w:pos="1908"/>
            </w:tabs>
            <w:snapToGrid w:val="0"/>
          </w:pPr>
          <w:r>
            <w:rPr>
              <w:noProof/>
              <w:sz w:val="16"/>
            </w:rPr>
            <w:drawing>
              <wp:inline distT="0" distB="0" distL="0" distR="0" wp14:anchorId="2755CC03" wp14:editId="21805E4B">
                <wp:extent cx="844844" cy="686435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2" t="-249" r="-172" b="-2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982" cy="68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</w:rPr>
            <w:tab/>
          </w:r>
        </w:p>
      </w:tc>
      <w:tc>
        <w:tcPr>
          <w:tcW w:w="833" w:type="pct"/>
          <w:shd w:val="clear" w:color="auto" w:fill="auto"/>
        </w:tcPr>
        <w:p w14:paraId="3B00DA65" w14:textId="77777777" w:rsidR="00651620" w:rsidRDefault="00651620" w:rsidP="00651620">
          <w:pPr>
            <w:pStyle w:val="Intestazione"/>
            <w:snapToGrid w:val="0"/>
            <w:ind w:left="33"/>
            <w:jc w:val="center"/>
          </w:pPr>
          <w:r>
            <w:rPr>
              <w:noProof/>
              <w:sz w:val="16"/>
            </w:rPr>
            <w:drawing>
              <wp:inline distT="0" distB="0" distL="0" distR="0" wp14:anchorId="54AE167F" wp14:editId="35A1E945">
                <wp:extent cx="746337" cy="624840"/>
                <wp:effectExtent l="0" t="0" r="0" b="381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" t="-50" r="-50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47" cy="63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</w:tcPr>
        <w:p w14:paraId="2AC734E7" w14:textId="77777777" w:rsidR="00651620" w:rsidRDefault="00651620" w:rsidP="00651620">
          <w:pPr>
            <w:pStyle w:val="Intestazione"/>
            <w:snapToGrid w:val="0"/>
            <w:ind w:left="33"/>
            <w:jc w:val="center"/>
            <w:rPr>
              <w:noProof/>
              <w:sz w:val="16"/>
            </w:rPr>
          </w:pPr>
          <w:r>
            <w:rPr>
              <w:rFonts w:ascii="Arial" w:hAnsi="Arial" w:cs="Arial"/>
              <w:b/>
              <w:i/>
              <w:noProof/>
            </w:rPr>
            <w:drawing>
              <wp:inline distT="0" distB="0" distL="0" distR="0" wp14:anchorId="1F7EBB75" wp14:editId="5BEA449B">
                <wp:extent cx="1000664" cy="62484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198" cy="629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34D3EC" w14:textId="61D9B3EF" w:rsidR="00E82B72" w:rsidRDefault="00E82B72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09B2E59C" w14:textId="77777777" w:rsidR="009C1867" w:rsidRDefault="009C1867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2F1F56E8" w14:textId="77777777"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6055D5D3" w14:textId="77777777"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57F8EDCC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03C78567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18556F2D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61D7F"/>
    <w:multiLevelType w:val="hybridMultilevel"/>
    <w:tmpl w:val="C172D24E"/>
    <w:lvl w:ilvl="0" w:tplc="F5B26810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color w:val="000009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967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3A3"/>
    <w:rsid w:val="00043DDC"/>
    <w:rsid w:val="00050F66"/>
    <w:rsid w:val="0009385D"/>
    <w:rsid w:val="000A65A7"/>
    <w:rsid w:val="000F4A33"/>
    <w:rsid w:val="0012547E"/>
    <w:rsid w:val="001471EC"/>
    <w:rsid w:val="001830BE"/>
    <w:rsid w:val="0018405F"/>
    <w:rsid w:val="001B274A"/>
    <w:rsid w:val="001D5837"/>
    <w:rsid w:val="0022770C"/>
    <w:rsid w:val="002464F6"/>
    <w:rsid w:val="00250EB1"/>
    <w:rsid w:val="00263D4D"/>
    <w:rsid w:val="00264F5B"/>
    <w:rsid w:val="00271341"/>
    <w:rsid w:val="002871F9"/>
    <w:rsid w:val="002913C6"/>
    <w:rsid w:val="002C28C7"/>
    <w:rsid w:val="002E5132"/>
    <w:rsid w:val="00306D2B"/>
    <w:rsid w:val="00337EFC"/>
    <w:rsid w:val="00371E06"/>
    <w:rsid w:val="004001AB"/>
    <w:rsid w:val="00416F6E"/>
    <w:rsid w:val="00422106"/>
    <w:rsid w:val="004D4865"/>
    <w:rsid w:val="004D52A1"/>
    <w:rsid w:val="004E6291"/>
    <w:rsid w:val="0051730D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51620"/>
    <w:rsid w:val="006B1527"/>
    <w:rsid w:val="006C1BF9"/>
    <w:rsid w:val="006D2419"/>
    <w:rsid w:val="007020E3"/>
    <w:rsid w:val="0070769B"/>
    <w:rsid w:val="00743DEE"/>
    <w:rsid w:val="00761926"/>
    <w:rsid w:val="007A1AE4"/>
    <w:rsid w:val="007B14EF"/>
    <w:rsid w:val="007B206F"/>
    <w:rsid w:val="007B213C"/>
    <w:rsid w:val="007B7A0B"/>
    <w:rsid w:val="0081452B"/>
    <w:rsid w:val="00821B71"/>
    <w:rsid w:val="00832912"/>
    <w:rsid w:val="008B72C4"/>
    <w:rsid w:val="008D7511"/>
    <w:rsid w:val="0090610B"/>
    <w:rsid w:val="009C1867"/>
    <w:rsid w:val="009C4314"/>
    <w:rsid w:val="009E246A"/>
    <w:rsid w:val="00A6792C"/>
    <w:rsid w:val="00A811BF"/>
    <w:rsid w:val="00AA0407"/>
    <w:rsid w:val="00AA344B"/>
    <w:rsid w:val="00AB0DA6"/>
    <w:rsid w:val="00AD31B4"/>
    <w:rsid w:val="00AD45DE"/>
    <w:rsid w:val="00B65118"/>
    <w:rsid w:val="00B741F1"/>
    <w:rsid w:val="00C66D7C"/>
    <w:rsid w:val="00D07670"/>
    <w:rsid w:val="00D527B3"/>
    <w:rsid w:val="00D67C0B"/>
    <w:rsid w:val="00D80E71"/>
    <w:rsid w:val="00E56EEA"/>
    <w:rsid w:val="00E64A80"/>
    <w:rsid w:val="00E82B72"/>
    <w:rsid w:val="00E965CF"/>
    <w:rsid w:val="00EC5D8C"/>
    <w:rsid w:val="00EE0368"/>
    <w:rsid w:val="00EE1058"/>
    <w:rsid w:val="00EE1591"/>
    <w:rsid w:val="00EE31F7"/>
    <w:rsid w:val="00EF05A5"/>
    <w:rsid w:val="00F131B1"/>
    <w:rsid w:val="00F463A3"/>
    <w:rsid w:val="00F73B94"/>
    <w:rsid w:val="00F93622"/>
    <w:rsid w:val="00F97B66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9DA6B0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17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mac systems emerilli</cp:lastModifiedBy>
  <cp:revision>67</cp:revision>
  <cp:lastPrinted>2018-04-12T09:02:00Z</cp:lastPrinted>
  <dcterms:created xsi:type="dcterms:W3CDTF">2017-02-20T19:09:00Z</dcterms:created>
  <dcterms:modified xsi:type="dcterms:W3CDTF">2024-01-16T11:48:00Z</dcterms:modified>
</cp:coreProperties>
</file>